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152"/>
        <w:gridCol w:w="3402"/>
        <w:gridCol w:w="2126"/>
        <w:gridCol w:w="1320"/>
      </w:tblGrid>
      <w:tr w:rsidR="00A33FCC" w:rsidRPr="00FF575A" w:rsidTr="002A2EDD">
        <w:trPr>
          <w:trHeight w:val="44"/>
          <w:jc w:val="center"/>
        </w:trPr>
        <w:tc>
          <w:tcPr>
            <w:tcW w:w="0" w:type="auto"/>
            <w:gridSpan w:val="5"/>
          </w:tcPr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28"/>
                <w:szCs w:val="20"/>
              </w:rPr>
            </w:pPr>
            <w:r w:rsidRPr="00FF575A">
              <w:rPr>
                <w:b/>
                <w:sz w:val="28"/>
                <w:szCs w:val="20"/>
              </w:rPr>
              <w:t>Hodnotící formulář – posudek</w:t>
            </w: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Název projektu: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 xml:space="preserve">Označení žadatele, </w:t>
            </w: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název organizace: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Kontaktní údaje: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Kontaktní osoba projektu: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Termín zahájení projektu: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Termín ukončení projektu: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Místo realizace projektu: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Oblast podpory:</w:t>
            </w:r>
          </w:p>
        </w:tc>
        <w:tc>
          <w:tcPr>
            <w:tcW w:w="6848" w:type="dxa"/>
            <w:gridSpan w:val="3"/>
          </w:tcPr>
          <w:p w:rsidR="00A33FCC" w:rsidRDefault="00A33FCC" w:rsidP="002A2EDD">
            <w:pPr>
              <w:rPr>
                <w:sz w:val="18"/>
                <w:szCs w:val="20"/>
              </w:rPr>
            </w:pPr>
          </w:p>
          <w:p w:rsidR="00A33FCC" w:rsidRPr="004A7224" w:rsidRDefault="00A33FCC" w:rsidP="00A33FCC">
            <w:pPr>
              <w:pStyle w:val="Odstavecseseznamem"/>
              <w:numPr>
                <w:ilvl w:val="0"/>
                <w:numId w:val="2"/>
              </w:numPr>
              <w:rPr>
                <w:sz w:val="18"/>
              </w:rPr>
            </w:pPr>
            <w:r w:rsidRPr="004A7224">
              <w:rPr>
                <w:sz w:val="18"/>
              </w:rPr>
              <w:t>pomoc a péče o seniory;</w:t>
            </w:r>
          </w:p>
          <w:p w:rsidR="00A33FCC" w:rsidRPr="004A7224" w:rsidRDefault="00A33FCC" w:rsidP="00A33FCC">
            <w:pPr>
              <w:pStyle w:val="Odstavecseseznamem"/>
              <w:numPr>
                <w:ilvl w:val="0"/>
                <w:numId w:val="2"/>
              </w:numPr>
              <w:rPr>
                <w:sz w:val="18"/>
              </w:rPr>
            </w:pPr>
            <w:r w:rsidRPr="004A7224">
              <w:rPr>
                <w:sz w:val="18"/>
              </w:rPr>
              <w:t>pomoc a péče o osoby se zdravotním postižením</w:t>
            </w:r>
          </w:p>
          <w:p w:rsidR="00A33FCC" w:rsidRPr="004A7224" w:rsidRDefault="00A33FCC" w:rsidP="00A33FCC">
            <w:pPr>
              <w:pStyle w:val="Odstavecseseznamem"/>
              <w:numPr>
                <w:ilvl w:val="0"/>
                <w:numId w:val="2"/>
              </w:numPr>
              <w:rPr>
                <w:sz w:val="18"/>
              </w:rPr>
            </w:pPr>
            <w:r w:rsidRPr="004A7224">
              <w:rPr>
                <w:sz w:val="18"/>
              </w:rPr>
              <w:t>pomoc a péče o osoby s mentálním a kombinovaným postižením</w:t>
            </w:r>
          </w:p>
          <w:p w:rsidR="00A33FCC" w:rsidRPr="004A7224" w:rsidRDefault="00A33FCC" w:rsidP="00A33FCC">
            <w:pPr>
              <w:pStyle w:val="Odstavecseseznamem"/>
              <w:numPr>
                <w:ilvl w:val="0"/>
                <w:numId w:val="2"/>
              </w:numPr>
              <w:rPr>
                <w:sz w:val="18"/>
              </w:rPr>
            </w:pPr>
            <w:r w:rsidRPr="004A7224">
              <w:rPr>
                <w:sz w:val="18"/>
              </w:rPr>
              <w:t>pomoc a péče o rodiny s dětmi a děti a mládež</w:t>
            </w:r>
          </w:p>
          <w:p w:rsidR="00A33FCC" w:rsidRPr="004A7224" w:rsidRDefault="00A33FCC" w:rsidP="00A33FCC">
            <w:pPr>
              <w:pStyle w:val="Odstavecseseznamem"/>
              <w:numPr>
                <w:ilvl w:val="0"/>
                <w:numId w:val="2"/>
              </w:numPr>
              <w:rPr>
                <w:sz w:val="18"/>
              </w:rPr>
            </w:pPr>
            <w:r w:rsidRPr="004A7224">
              <w:rPr>
                <w:sz w:val="18"/>
              </w:rPr>
              <w:t>pomoc a péče o osoby ohrožené sociálním vyloučením a krizí</w:t>
            </w:r>
          </w:p>
          <w:p w:rsidR="00A33FCC" w:rsidRPr="00FF575A" w:rsidRDefault="00A33FCC" w:rsidP="002A2EDD">
            <w:pPr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Splňuje formální podmínky: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  <w:r w:rsidRPr="00FF575A">
              <w:rPr>
                <w:sz w:val="18"/>
                <w:szCs w:val="20"/>
              </w:rPr>
              <w:t>ANO / NE</w:t>
            </w: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Výše požadované finanční podpory: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  <w:r w:rsidRPr="00FF575A">
              <w:rPr>
                <w:szCs w:val="20"/>
              </w:rPr>
              <w:t>0,00 Kč</w:t>
            </w: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přidělených bodů: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 w:rsidRPr="00FF575A">
              <w:rPr>
                <w:b/>
                <w:sz w:val="32"/>
                <w:szCs w:val="20"/>
              </w:rPr>
              <w:t>0</w:t>
            </w: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right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Výše navrhované finanční podpory:</w:t>
            </w: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jc w:val="center"/>
              <w:rPr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  <w:r w:rsidRPr="00FF575A">
              <w:rPr>
                <w:szCs w:val="20"/>
              </w:rPr>
              <w:t>0,00 Kč</w:t>
            </w:r>
          </w:p>
          <w:p w:rsidR="00A33FCC" w:rsidRPr="00FF575A" w:rsidRDefault="00A33FCC" w:rsidP="002A2EDD">
            <w:pPr>
              <w:jc w:val="center"/>
              <w:rPr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9445" w:type="dxa"/>
            <w:gridSpan w:val="5"/>
          </w:tcPr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Default="00A33FCC" w:rsidP="002A2EDD">
            <w:pPr>
              <w:jc w:val="center"/>
              <w:rPr>
                <w:b/>
                <w:szCs w:val="20"/>
              </w:rPr>
            </w:pPr>
            <w:r w:rsidRPr="00FF575A">
              <w:rPr>
                <w:b/>
                <w:szCs w:val="20"/>
              </w:rPr>
              <w:t>Hodnocení</w:t>
            </w:r>
          </w:p>
          <w:p w:rsidR="00A33FCC" w:rsidRPr="00FF575A" w:rsidRDefault="00A33FCC" w:rsidP="002A2EDD">
            <w:pPr>
              <w:jc w:val="center"/>
              <w:rPr>
                <w:b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44"/>
          <w:jc w:val="center"/>
        </w:trPr>
        <w:tc>
          <w:tcPr>
            <w:tcW w:w="0" w:type="auto"/>
          </w:tcPr>
          <w:p w:rsidR="00A33FCC" w:rsidRPr="00FF575A" w:rsidRDefault="00A33FCC" w:rsidP="002A2EDD">
            <w:pPr>
              <w:rPr>
                <w:b/>
                <w:sz w:val="18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Kritérium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 w:rsidRPr="00FF575A">
              <w:rPr>
                <w:b/>
                <w:sz w:val="18"/>
                <w:szCs w:val="20"/>
              </w:rPr>
              <w:t>Předmět hodnocení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Hlavní cíl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 srozumitelnost hlavního cíle, zdali je cíl reálně proveditelný.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 provázanost hlavního cíle s celým projektovým rámcem, zejm. s aktivitami projektu.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se, zdali je cíl v souladu s trendy v oblasti sociální politiky.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33FCC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Potřebnost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 míra potřebnosti pro území města Kutná Hora.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se, zda žádost svým obsahem odpovídá podporovaným aktivitám projektu v sociální oblasti.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Kritérium vysvětluje, proč by měl být projekt realizován a jaké jsou jeho hlavní přínosy a význam v sociální oblasti.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lastRenderedPageBreak/>
              <w:t>Při hodnocení by měl hodnotitel vyjádřit míru přesvědčení, že je projekt potřebný a významný.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Originalita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Posuzuje se, zda je projekt inovativní a zda má tzv. „myšlenku“.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33FCC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5148B8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</w:tc>
      </w:tr>
      <w:tr w:rsidR="00A33FCC" w:rsidRPr="00FF575A" w:rsidTr="002A2EDD">
        <w:trPr>
          <w:trHeight w:val="16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Popis cílové skupiny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Posuzuje se, zda je cílová skupina jasně definovaná (kvalitativně i kvantitativně). Zda je velikost cílové skupiny přiměřená ke kapacitním možnostem žadatele.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Posuzuje se znalost problémů cílové skupiny a dostatečné zkušenosti s prací s cílovou skupinou.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se, zda metody práce s cílovou skupinou v průběhu celého projektu odpovídají charakteru této cílové skupiny a její zapojení je dostatečně intenzivní nebo jen dílčí, popř. nedostatečné.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se, způsob jak bude cílová skupina vybrána, zda a jaké má žadatel na cílovou skupinu kontakty, zda s touto cílovou skupinou již pracoval nebo bude pracovat poprvé.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6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Aktivity projektu a metody práce s cílovou skupinou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Posuzuje se konkrétní personální složení realizačního týmu žadatele – popis realizačního týmu, popis úvazků a pracovních rolí, význam zapojení externích členů týmu s ohledem na jejich potřebnost pro realizaci projektu, zkušenosti a předchozí spolupráci. Velikost týmu musí odpovídat velikosti cílové skupiny a rozsahu plánovaných aktivit.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Rovněž je třeba posoudit vazbu na rozpočet projektu. Zda je v žádosti uveden realizátor a supervizor projektu.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7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Přínosy projektu pro cílovou skupinu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Kritérium vyjadřuje dopad na cílovou skupinu.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Posuzuje se, zda jsou uvedené cíle a zaměření projektu relevantní k dané cílové skupině.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Žadatel by měl prokázat a popsat vazbu mezi potřebností projektu a přínosem pro cílovou skupinu, jak projekt přispívá k řešení problémů cílové skupiny apod.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Harmonogram realizovaných aktivit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 časový sled aktivit projektu, zda odpovídá aktivitám projektu, metodám práce s cílovou skupinou a hlavnímu cíli projektu.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se, zda žadatel uvedl termín ukončení projektu.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Rizika projektu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se, zdali žadatel předpokládá možná rizika, která by mohla mít vliv na realizaci a dokončení projektu.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A33FCC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Rozpočet projektu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Posuzuje se zejména, zda rozpočet odpovídá charakteru a aktivity a zda je zpracován průhledně, přehledně a srozumitelně. 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Dále pak:</w:t>
            </w:r>
          </w:p>
          <w:p w:rsidR="00A33FCC" w:rsidRPr="00FF575A" w:rsidRDefault="00A33FCC" w:rsidP="00A33FC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přiměřenost a hospodárnost jednotlivých položek, </w:t>
            </w:r>
          </w:p>
          <w:p w:rsidR="00A33FCC" w:rsidRPr="00FF575A" w:rsidRDefault="00A33FCC" w:rsidP="00A33FC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položky, které nesouvisí se zabezpečením aktivity,</w:t>
            </w:r>
          </w:p>
          <w:p w:rsidR="00A33FCC" w:rsidRPr="00FF575A" w:rsidRDefault="00A33FCC" w:rsidP="00A33FC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 xml:space="preserve">mzdové náklady (hodnotitelé posoudí mzdové prostředky, zda jsou přiměřené a odpovídají mzdám v čase a místě obvyklém), </w:t>
            </w:r>
          </w:p>
          <w:p w:rsidR="00A33FCC" w:rsidRPr="00FF575A" w:rsidRDefault="00A33FCC" w:rsidP="00A33FC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zajištění dalších zdrojů financování (úhrady klientů, jiný dotační titul, další zdroje - sponzoři aj.),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Je-li výhled, že žadatel bude v aktivitě pokračovat i po ukončení projektu, posuzuje se i možné zajištění udržitelnosti financování aktivity.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Je odůvodněno případné krácení rozpočtu a konečná navrhovaná podpora.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33FCC" w:rsidRDefault="00A33FCC" w:rsidP="002A2EDD">
            <w:pPr>
              <w:jc w:val="center"/>
              <w:rPr>
                <w:b/>
                <w:sz w:val="18"/>
                <w:szCs w:val="20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 w:val="restart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152" w:type="dxa"/>
            <w:shd w:val="clear" w:color="auto" w:fill="D9D9D9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Zpracování projektové žádosti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Posuzuje se, zda je žádost a závěrečná zpráva zpracována úplně, přehledně, srozumitelně a v souladu s požadavky. Zda údaje uváděné v jednotlivých částech žádosti nejsou v rozporu.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1-2-3-4-5</w:t>
            </w: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0" w:type="auto"/>
            <w:vMerge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2152" w:type="dxa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Slovní komentář: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Počet bodů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9445" w:type="dxa"/>
            <w:gridSpan w:val="5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Vyjádření ke střetu zájmů (doplní za Město odbor sociálních věcí a zdravotnictví):</w:t>
            </w: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</w:tc>
        <w:tc>
          <w:tcPr>
            <w:tcW w:w="6848" w:type="dxa"/>
            <w:gridSpan w:val="3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bez střetu zájmů / vyloučení hodnotitele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Odůvodnění: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9445" w:type="dxa"/>
            <w:gridSpan w:val="5"/>
            <w:shd w:val="clear" w:color="auto" w:fill="D9D9D9"/>
          </w:tcPr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jc w:val="center"/>
              <w:rPr>
                <w:sz w:val="18"/>
                <w:szCs w:val="18"/>
              </w:rPr>
            </w:pPr>
          </w:p>
        </w:tc>
      </w:tr>
      <w:tr w:rsidR="00A33FCC" w:rsidRPr="00FF575A" w:rsidTr="002A2EDD">
        <w:trPr>
          <w:trHeight w:val="983"/>
          <w:jc w:val="center"/>
        </w:trPr>
        <w:tc>
          <w:tcPr>
            <w:tcW w:w="2597" w:type="dxa"/>
            <w:gridSpan w:val="2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Hodnocení provedl:</w:t>
            </w:r>
          </w:p>
        </w:tc>
        <w:tc>
          <w:tcPr>
            <w:tcW w:w="3402" w:type="dxa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  <w:tc>
          <w:tcPr>
            <w:tcW w:w="3446" w:type="dxa"/>
            <w:gridSpan w:val="2"/>
          </w:tcPr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  <w:r w:rsidRPr="00FF575A">
              <w:rPr>
                <w:sz w:val="18"/>
                <w:szCs w:val="18"/>
              </w:rPr>
              <w:t>Podpis:</w:t>
            </w:r>
          </w:p>
        </w:tc>
      </w:tr>
      <w:tr w:rsidR="00A33FCC" w:rsidRPr="00FF575A" w:rsidTr="002A2EDD">
        <w:trPr>
          <w:trHeight w:val="18"/>
          <w:jc w:val="center"/>
        </w:trPr>
        <w:tc>
          <w:tcPr>
            <w:tcW w:w="9445" w:type="dxa"/>
            <w:gridSpan w:val="5"/>
          </w:tcPr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</w:p>
          <w:p w:rsidR="00A33FCC" w:rsidRPr="00FF575A" w:rsidRDefault="00A33FCC" w:rsidP="002A2EDD">
            <w:pPr>
              <w:rPr>
                <w:b/>
                <w:sz w:val="18"/>
                <w:szCs w:val="18"/>
              </w:rPr>
            </w:pPr>
            <w:r w:rsidRPr="00FF575A">
              <w:rPr>
                <w:b/>
                <w:sz w:val="18"/>
                <w:szCs w:val="18"/>
              </w:rPr>
              <w:t>Dne _______________ v Kutné Hoře</w:t>
            </w:r>
          </w:p>
          <w:p w:rsidR="00A33FCC" w:rsidRPr="00FF575A" w:rsidRDefault="00A33FCC" w:rsidP="002A2EDD">
            <w:pPr>
              <w:rPr>
                <w:sz w:val="18"/>
                <w:szCs w:val="18"/>
              </w:rPr>
            </w:pPr>
          </w:p>
        </w:tc>
      </w:tr>
    </w:tbl>
    <w:p w:rsidR="00A33FCC" w:rsidRPr="00FF575A" w:rsidRDefault="00A33FCC" w:rsidP="00A33FCC"/>
    <w:p w:rsidR="00B55A4E" w:rsidRDefault="00A33FCC" w:rsidP="00A33FCC">
      <w:r w:rsidRPr="00FF575A">
        <w:rPr>
          <w:b/>
          <w:sz w:val="20"/>
          <w:szCs w:val="20"/>
        </w:rPr>
        <w:br w:type="page"/>
      </w:r>
    </w:p>
    <w:sectPr w:rsidR="00B55A4E" w:rsidSect="00B5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4ED"/>
    <w:multiLevelType w:val="hybridMultilevel"/>
    <w:tmpl w:val="FAA8B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2CEA"/>
    <w:multiLevelType w:val="hybridMultilevel"/>
    <w:tmpl w:val="7CCAF014"/>
    <w:lvl w:ilvl="0" w:tplc="2F1E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FCC"/>
    <w:rsid w:val="002002C3"/>
    <w:rsid w:val="006420BE"/>
    <w:rsid w:val="00A33FCC"/>
    <w:rsid w:val="00A42CF4"/>
    <w:rsid w:val="00A61A2F"/>
    <w:rsid w:val="00B55A4E"/>
    <w:rsid w:val="00D00FD5"/>
    <w:rsid w:val="00FB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slesinger</dc:creator>
  <cp:lastModifiedBy>slesinger</cp:lastModifiedBy>
  <cp:revision>1</cp:revision>
  <dcterms:created xsi:type="dcterms:W3CDTF">2017-03-06T07:45:00Z</dcterms:created>
  <dcterms:modified xsi:type="dcterms:W3CDTF">2017-03-06T07:46:00Z</dcterms:modified>
</cp:coreProperties>
</file>