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6E" w:rsidRDefault="009E2D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80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:rsidR="0076346E" w:rsidRDefault="009E2D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180" w:firstLine="58"/>
      </w:pPr>
      <w:r>
        <w:rPr>
          <w:rFonts w:ascii="Arial" w:eastAsia="Arial" w:hAnsi="Arial" w:cs="Arial"/>
          <w:color w:val="FFFFFF"/>
          <w:sz w:val="20"/>
        </w:rPr>
        <w:t xml:space="preserve">(podle ustanovení § 152 odst. 3 písm. d) zákona č. 183/2006 Sb., o územním plánování a stavebním řádu (stavební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color w:val="FFFFFF"/>
          <w:sz w:val="20"/>
        </w:rPr>
        <w:t>zákon), ve znění pozdějších předpisů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FFFFFF"/>
          <w:sz w:val="20"/>
        </w:rPr>
        <w:t xml:space="preserve">) </w:t>
      </w:r>
    </w:p>
    <w:p w:rsidR="0076346E" w:rsidRDefault="009E2D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346E" w:rsidRDefault="009E2D2F">
      <w:pPr>
        <w:spacing w:after="117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</w:p>
    <w:p w:rsidR="0076346E" w:rsidRDefault="009E2D2F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:rsidR="0076346E" w:rsidRDefault="009E2D2F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346E" w:rsidRDefault="009E2D2F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hd w:val="clear" w:color="auto" w:fill="DBE5F1"/>
        <w:spacing w:after="65"/>
        <w:ind w:left="51" w:hanging="10"/>
      </w:pPr>
      <w:r>
        <w:rPr>
          <w:rFonts w:ascii="Arial" w:eastAsia="Arial" w:hAnsi="Arial" w:cs="Arial"/>
          <w:b/>
          <w:sz w:val="20"/>
        </w:rPr>
        <w:t>Ohlášení se podává:</w:t>
      </w: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 w:rsidP="00D029DF">
      <w:pPr>
        <w:spacing w:after="4" w:line="393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Obecnímu úřadu*)…..……………………………………………………………………………………………..……</w:t>
      </w:r>
      <w:r w:rsidR="00D029DF">
        <w:rPr>
          <w:rFonts w:ascii="Arial" w:eastAsia="Arial" w:hAnsi="Arial" w:cs="Arial"/>
          <w:sz w:val="20"/>
        </w:rPr>
        <w:t>……….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… </w:t>
      </w: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76346E" w:rsidRDefault="009E2D2F">
      <w:pPr>
        <w:spacing w:after="274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76346E" w:rsidRDefault="009E2D2F">
      <w:pPr>
        <w:spacing w:after="165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Katastrální území:…………………………………………………………………………………………………………………………….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76346E" w:rsidRDefault="009E2D2F">
      <w:pPr>
        <w:numPr>
          <w:ilvl w:val="0"/>
          <w:numId w:val="1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76346E">
        <w:trPr>
          <w:trHeight w:val="206"/>
        </w:trPr>
        <w:tc>
          <w:tcPr>
            <w:tcW w:w="40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datum narození / IČ *) </w:t>
            </w:r>
          </w:p>
        </w:tc>
      </w:tr>
      <w:tr w:rsidR="0076346E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6346E" w:rsidRDefault="009E2D2F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76346E" w:rsidRDefault="0076346E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76346E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76346E" w:rsidRDefault="0076346E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76346E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76346E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742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6346E" w:rsidRDefault="009E2D2F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datum narození / IČ *) </w:t>
            </w:r>
          </w:p>
        </w:tc>
      </w:tr>
      <w:tr w:rsidR="0076346E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6346E" w:rsidRDefault="009E2D2F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76346E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bottom"/>
          </w:tcPr>
          <w:p w:rsidR="0076346E" w:rsidRDefault="0076346E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6346E" w:rsidRDefault="009E2D2F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76346E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76346E">
        <w:trPr>
          <w:trHeight w:val="398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742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6346E" w:rsidRDefault="009E2D2F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za  datum narození / IČ *) </w:t>
            </w:r>
          </w:p>
        </w:tc>
      </w:tr>
      <w:tr w:rsidR="0076346E">
        <w:trPr>
          <w:trHeight w:val="396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6346E" w:rsidRDefault="009E2D2F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76346E">
        <w:trPr>
          <w:trHeight w:val="397"/>
        </w:trPr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6346E" w:rsidRDefault="009E2D2F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76346E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6346E" w:rsidRDefault="0076346E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76346E">
        <w:trPr>
          <w:trHeight w:val="228"/>
        </w:trPr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stát  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76346E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346E" w:rsidRDefault="009E2D2F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76346E">
        <w:trPr>
          <w:trHeight w:val="398"/>
        </w:trPr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6346E" w:rsidRDefault="009E2D2F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6346E" w:rsidRDefault="009E2D2F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76346E" w:rsidRDefault="009E2D2F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76346E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76346E" w:rsidRDefault="009E2D2F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76346E" w:rsidRDefault="009E2D2F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76346E" w:rsidRDefault="009E2D2F">
      <w:pPr>
        <w:spacing w:after="154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6346E" w:rsidRDefault="009E2D2F">
      <w:pPr>
        <w:spacing w:after="3" w:line="269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6346E" w:rsidRDefault="009E2D2F">
      <w:pPr>
        <w:spacing w:after="140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76346E" w:rsidRDefault="009E2D2F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76346E" w:rsidRDefault="009E2D2F">
      <w:pPr>
        <w:spacing w:after="142" w:line="269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76346E" w:rsidRDefault="009E2D2F">
      <w:pPr>
        <w:spacing w:after="132" w:line="269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234" cy="219456"/>
                <wp:effectExtent l="0" t="0" r="0" b="0"/>
                <wp:docPr id="6395" name="Group 6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2" name="Shape 8862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45720" y="36401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3" name="Shape 8863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4" name="Shape 8864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45948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6" name="Rectangle 6266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8" name="Rectangle 6268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7" name="Rectangle 6267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46E" w:rsidRDefault="009E2D2F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Shape 96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95" style="width:517.42pt;height:17.28pt;mso-position-horizontal-relative:char;mso-position-vertical-relative:line" coordsize="65712,2194">
                <v:shape id="Shape 8865" style="position:absolute;width:3459;height:2164;left:0;top:0;" coordsize="345948,216408" path="m0,0l345948,0l345948,216408l0,216408l0,0">
                  <v:stroke weight="0pt" endcap="flat" joinstyle="miter" miterlimit="10" on="false" color="#000000" opacity="0"/>
                  <v:fill on="true" color="#dbe5f1"/>
                </v:shape>
                <v:shape id="Shape 8866" style="position:absolute;width:2560;height:1463;left:457;top:350;" coordsize="256032,146304" path="m0,0l256032,0l256032,146304l0,146304l0,0">
                  <v:stroke weight="0pt" endcap="flat" joinstyle="miter" miterlimit="10" on="false" color="#000000" opacity="0"/>
                  <v:fill on="true" color="#dbe5f1"/>
                </v:shape>
                <v:rect id="Rectangle 960" style="position:absolute;width:1582;height:1875;left:457;top: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V.</w:t>
                        </w:r>
                      </w:p>
                    </w:txbxContent>
                  </v:textbox>
                </v:rect>
                <v:rect id="Rectangle 961" style="position:absolute;width:467;height:1875;left:1661;top: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67" style="position:absolute;width:31126;height:2164;left:3459;top:0;" coordsize="3112643,216408" path="m0,0l3112643,0l3112643,216408l0,216408l0,0">
                  <v:stroke weight="0pt" endcap="flat" joinstyle="miter" miterlimit="10" on="false" color="#000000" opacity="0"/>
                  <v:fill on="true" color="#dbe5f1"/>
                </v:shape>
                <v:shape id="Shape 8868" style="position:absolute;width:30238;height:1463;left:3904;top:350;" coordsize="3023870,146304" path="m0,0l3023870,0l3023870,146304l0,146304l0,0">
                  <v:stroke weight="0pt" endcap="flat" joinstyle="miter" miterlimit="10" on="false" color="#000000" opacity="0"/>
                  <v:fill on="true" color="#dbe5f1"/>
                </v:shape>
                <v:rect id="Rectangle 964" style="position:absolute;width:20435;height:1581;left:3459;top: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6266" style="position:absolute;width:560;height:1581;left:18854;top: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268" style="position:absolute;width:17982;height:1581;left:19279;top: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ve formátu XX.YY.ZZZZ</w:t>
                        </w:r>
                      </w:p>
                    </w:txbxContent>
                  </v:textbox>
                </v:rect>
                <v:rect id="Rectangle 6267" style="position:absolute;width:560;height:1581;left:32802;top:5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i w:val="1"/>
                            <w:sz w:val="2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966" style="position:absolute;width:467;height:1875;left:33260;top: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7" style="position:absolute;width:467;height:1875;left:34585;top:7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8" style="position:absolute;width:31202;height:0;left:34509;top:2194;" coordsize="3120263,0" path="m0,0l3120263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76346E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6346E" w:rsidRDefault="009E2D2F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76346E" w:rsidRDefault="009E2D2F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76346E" w:rsidRDefault="009E2D2F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6346E" w:rsidRDefault="009E2D2F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plán, pokud je stavba předmětem evidence v katastru nemovitostí (v případě přístavby) nebo její výstavbou dochází k rozdělení pozemku </w:t>
      </w:r>
    </w:p>
    <w:p w:rsidR="0076346E" w:rsidRDefault="009E2D2F">
      <w:pPr>
        <w:numPr>
          <w:ilvl w:val="0"/>
          <w:numId w:val="2"/>
        </w:numPr>
        <w:spacing w:after="3" w:line="269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:rsidR="0076346E" w:rsidRDefault="009E2D2F">
      <w:pPr>
        <w:spacing w:after="132" w:line="269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:rsidR="0076346E" w:rsidRDefault="009E2D2F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76346E" w:rsidRDefault="009E2D2F">
      <w:pPr>
        <w:spacing w:after="138" w:line="251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V …………..………dne……..…....………….. </w:t>
      </w:r>
    </w:p>
    <w:p w:rsidR="0076346E" w:rsidRDefault="009E2D2F">
      <w:pPr>
        <w:spacing w:after="4" w:line="251" w:lineRule="auto"/>
        <w:ind w:left="6671" w:right="1119" w:hanging="1702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……………………………………………….. podpis 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76346E" w:rsidRDefault="009E2D2F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</w:p>
    <w:sectPr w:rsidR="0076346E">
      <w:pgSz w:w="11906" w:h="16838"/>
      <w:pgMar w:top="679" w:right="762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465"/>
    <w:multiLevelType w:val="hybridMultilevel"/>
    <w:tmpl w:val="57C47480"/>
    <w:lvl w:ilvl="0" w:tplc="DE16B624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C620FA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0B3D4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301CB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10248E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8DFEA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04EB3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044CF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8C65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51965"/>
    <w:multiLevelType w:val="hybridMultilevel"/>
    <w:tmpl w:val="D916A0B0"/>
    <w:lvl w:ilvl="0" w:tplc="F03481DA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C3B82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E0850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2E342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006E6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ACFB4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4B164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8D360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66236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E"/>
    <w:rsid w:val="0076346E"/>
    <w:rsid w:val="009E2D2F"/>
    <w:rsid w:val="00D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C5B3"/>
  <w15:docId w15:val="{B845BAD4-8D1C-4464-950A-2860409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2481</Characters>
  <Application>Microsoft Office Word</Application>
  <DocSecurity>0</DocSecurity>
  <Lines>20</Lines>
  <Paragraphs>5</Paragraphs>
  <ScaleCrop>false</ScaleCrop>
  <Company>Městský úřad Kutná Hora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Blaha František</cp:lastModifiedBy>
  <cp:revision>3</cp:revision>
  <dcterms:created xsi:type="dcterms:W3CDTF">2020-05-20T14:05:00Z</dcterms:created>
  <dcterms:modified xsi:type="dcterms:W3CDTF">2020-05-20T14:10:00Z</dcterms:modified>
</cp:coreProperties>
</file>